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37" w:rsidRDefault="005754B4">
      <w:r>
        <w:t>Logo Design</w:t>
      </w:r>
    </w:p>
    <w:p w:rsidR="005754B4" w:rsidRDefault="005754B4" w:rsidP="005754B4">
      <w:pPr>
        <w:pStyle w:val="ListParagraph"/>
        <w:numPr>
          <w:ilvl w:val="0"/>
          <w:numId w:val="1"/>
        </w:numPr>
      </w:pPr>
      <w:r>
        <w:t xml:space="preserve">Needs to be able to reverse out (color and black and white) </w:t>
      </w:r>
    </w:p>
    <w:p w:rsidR="00CF5277" w:rsidRDefault="00CF5277" w:rsidP="005754B4">
      <w:pPr>
        <w:pStyle w:val="ListParagraph"/>
        <w:numPr>
          <w:ilvl w:val="0"/>
          <w:numId w:val="1"/>
        </w:numPr>
      </w:pPr>
      <w:r>
        <w:t>Needs to be letterhead and business card ready</w:t>
      </w:r>
    </w:p>
    <w:p w:rsidR="00D44690" w:rsidRDefault="00D44690" w:rsidP="005754B4">
      <w:pPr>
        <w:pStyle w:val="ListParagraph"/>
        <w:numPr>
          <w:ilvl w:val="0"/>
          <w:numId w:val="1"/>
        </w:numPr>
      </w:pPr>
      <w:r>
        <w:t>Needs invisible</w:t>
      </w:r>
      <w:r w:rsidR="0024042A">
        <w:t>/</w:t>
      </w:r>
      <w:r>
        <w:t xml:space="preserve">transparent back for placement on solid colors within an organization chart. The lettering must not bleed no matter what color the </w:t>
      </w:r>
      <w:r w:rsidR="0024042A">
        <w:t xml:space="preserve">chart box </w:t>
      </w:r>
      <w:r>
        <w:t xml:space="preserve">is. </w:t>
      </w:r>
    </w:p>
    <w:p w:rsidR="005754B4" w:rsidRDefault="005754B4" w:rsidP="005754B4">
      <w:pPr>
        <w:pStyle w:val="ListParagraph"/>
        <w:numPr>
          <w:ilvl w:val="0"/>
          <w:numId w:val="1"/>
        </w:numPr>
      </w:pPr>
      <w:r>
        <w:t>Work well for web and for print (these will be in print proposals)</w:t>
      </w:r>
    </w:p>
    <w:p w:rsidR="005754B4" w:rsidRDefault="005754B4" w:rsidP="005754B4">
      <w:pPr>
        <w:pStyle w:val="ListParagraph"/>
        <w:numPr>
          <w:ilvl w:val="0"/>
          <w:numId w:val="1"/>
        </w:numPr>
      </w:pPr>
      <w:r>
        <w:t>Readable and legible when scaled down to less than 2 inches wide and ½ inch tall</w:t>
      </w:r>
    </w:p>
    <w:p w:rsidR="005754B4" w:rsidRDefault="005754B4" w:rsidP="005754B4">
      <w:pPr>
        <w:pStyle w:val="ListParagraph"/>
        <w:numPr>
          <w:ilvl w:val="0"/>
          <w:numId w:val="1"/>
        </w:numPr>
      </w:pPr>
      <w:r>
        <w:t xml:space="preserve">Include </w:t>
      </w:r>
      <w:proofErr w:type="gramStart"/>
      <w:r>
        <w:t xml:space="preserve">a </w:t>
      </w:r>
      <w:r w:rsidRPr="005754B4">
        <w:t xml:space="preserve"> favicon</w:t>
      </w:r>
      <w:proofErr w:type="gramEnd"/>
      <w:r w:rsidRPr="005754B4">
        <w:t>, or “little logo” that appears in the corner of the address bar in a web browser,</w:t>
      </w:r>
      <w:r w:rsidR="0024042A">
        <w:t xml:space="preserve"> or can be used on org chart instead of full logo.</w:t>
      </w:r>
    </w:p>
    <w:p w:rsidR="005754B4" w:rsidRDefault="005754B4">
      <w:r>
        <w:t>Business Information to Design to:</w:t>
      </w:r>
    </w:p>
    <w:p w:rsidR="005754B4" w:rsidRDefault="005754B4" w:rsidP="005754B4">
      <w:pPr>
        <w:pStyle w:val="ListParagraph"/>
        <w:numPr>
          <w:ilvl w:val="0"/>
          <w:numId w:val="2"/>
        </w:numPr>
      </w:pPr>
      <w:r>
        <w:t xml:space="preserve">History: I have been working as an independent business development contractor since 1999. I primarily write to win bids between 1 million to </w:t>
      </w:r>
      <w:r w:rsidR="00D44690">
        <w:t>100</w:t>
      </w:r>
      <w:r>
        <w:t xml:space="preserve"> million dollars. Primary work includes development of request for proposals (RFP), response proposals to RFPs, technical documentation, business plans, and business process documentation.</w:t>
      </w:r>
    </w:p>
    <w:p w:rsidR="004552D1" w:rsidRDefault="005754B4" w:rsidP="005754B4">
      <w:pPr>
        <w:pStyle w:val="ListParagraph"/>
        <w:numPr>
          <w:ilvl w:val="0"/>
          <w:numId w:val="2"/>
        </w:numPr>
      </w:pPr>
      <w:r>
        <w:t xml:space="preserve">Reason for business name:  </w:t>
      </w:r>
    </w:p>
    <w:p w:rsidR="004552D1" w:rsidRDefault="00734AFF" w:rsidP="0024042A">
      <w:pPr>
        <w:pStyle w:val="ListParagraph"/>
        <w:numPr>
          <w:ilvl w:val="1"/>
          <w:numId w:val="2"/>
        </w:numPr>
      </w:pPr>
      <w:r>
        <w:t>U</w:t>
      </w:r>
      <w:r w:rsidR="005754B4">
        <w:t xml:space="preserve">nique and identifiable in an industry </w:t>
      </w:r>
      <w:r>
        <w:t xml:space="preserve">with a sea </w:t>
      </w:r>
      <w:r w:rsidR="005754B4">
        <w:t>of “</w:t>
      </w:r>
      <w:r w:rsidR="00B722E6">
        <w:t>NAME</w:t>
      </w:r>
      <w:r w:rsidR="005754B4">
        <w:t xml:space="preserve"> &amp; associates”</w:t>
      </w:r>
      <w:r w:rsidR="004552D1">
        <w:t xml:space="preserve">, </w:t>
      </w:r>
      <w:r w:rsidR="00B722E6">
        <w:t>“XXX Proposals”</w:t>
      </w:r>
      <w:r w:rsidR="004552D1">
        <w:t>, or “XXXX Group”</w:t>
      </w:r>
    </w:p>
    <w:p w:rsidR="00CF5277" w:rsidRDefault="00CF5277" w:rsidP="004552D1">
      <w:pPr>
        <w:pStyle w:val="ListParagraph"/>
        <w:numPr>
          <w:ilvl w:val="1"/>
          <w:numId w:val="2"/>
        </w:numPr>
      </w:pPr>
      <w:r>
        <w:t xml:space="preserve">Water Lilies are close to lotus (similar looking but different flower) – both are symbols of purity and a </w:t>
      </w:r>
      <w:proofErr w:type="spellStart"/>
      <w:r>
        <w:t>zen</w:t>
      </w:r>
      <w:proofErr w:type="spellEnd"/>
      <w:r w:rsidR="003B2628">
        <w:t>-like</w:t>
      </w:r>
      <w:r>
        <w:t xml:space="preserve"> calm. If I have a choice, use a lotus look</w:t>
      </w:r>
      <w:r w:rsidR="00734AFF">
        <w:t xml:space="preserve"> if using a flower</w:t>
      </w:r>
      <w:r>
        <w:t xml:space="preserve">. </w:t>
      </w:r>
    </w:p>
    <w:p w:rsidR="004552D1" w:rsidRDefault="004552D1" w:rsidP="004552D1">
      <w:pPr>
        <w:pStyle w:val="ListParagraph"/>
        <w:numPr>
          <w:ilvl w:val="1"/>
          <w:numId w:val="2"/>
        </w:numPr>
      </w:pPr>
      <w:r>
        <w:t>Has the word “writing” in it to keep from limiting us to just proposals. Expanding to technical documentation, SDD, SDP, etc. down the line.</w:t>
      </w:r>
    </w:p>
    <w:p w:rsidR="005754B4" w:rsidRDefault="005754B4" w:rsidP="005754B4">
      <w:pPr>
        <w:pStyle w:val="ListParagraph"/>
        <w:numPr>
          <w:ilvl w:val="0"/>
          <w:numId w:val="2"/>
        </w:numPr>
      </w:pPr>
      <w:r>
        <w:t xml:space="preserve">Business </w:t>
      </w:r>
      <w:r w:rsidR="00454A02">
        <w:t xml:space="preserve">is a second tier service provider. It </w:t>
      </w:r>
      <w:r>
        <w:t>was recently incorporated to assist my clients</w:t>
      </w:r>
      <w:r w:rsidR="00454A02">
        <w:t xml:space="preserve"> (1</w:t>
      </w:r>
      <w:r w:rsidR="00454A02" w:rsidRPr="00454A02">
        <w:rPr>
          <w:vertAlign w:val="superscript"/>
        </w:rPr>
        <w:t>st</w:t>
      </w:r>
      <w:r w:rsidR="00454A02">
        <w:t xml:space="preserve"> tier service providers) to</w:t>
      </w:r>
      <w:r>
        <w:t xml:space="preserve"> meet Minority Enterprise, Woman-Owned, </w:t>
      </w:r>
      <w:proofErr w:type="spellStart"/>
      <w:r>
        <w:t>HUBZone</w:t>
      </w:r>
      <w:proofErr w:type="spellEnd"/>
      <w:r>
        <w:t xml:space="preserve"> and 8(a) </w:t>
      </w:r>
      <w:r w:rsidR="004552D1">
        <w:t xml:space="preserve">contractual spending </w:t>
      </w:r>
      <w:r>
        <w:t>goals on state and federal contracts.  Despite the name, it must be a logo that is not too artsy as the</w:t>
      </w:r>
      <w:r w:rsidR="00954078">
        <w:t>se will be part of submission packages to</w:t>
      </w:r>
      <w:r>
        <w:t xml:space="preserve"> </w:t>
      </w:r>
      <w:r w:rsidR="00454A02">
        <w:t>federal</w:t>
      </w:r>
      <w:r>
        <w:t>, state</w:t>
      </w:r>
      <w:r w:rsidR="00454A02">
        <w:t>,</w:t>
      </w:r>
      <w:r>
        <w:t xml:space="preserve"> and municipal bids.</w:t>
      </w:r>
      <w:r w:rsidR="004552D1">
        <w:t xml:space="preserve"> If it is too artsy (frogs, funny stuff) my company will not convey stability, professionalism</w:t>
      </w:r>
      <w:r w:rsidR="00734AFF">
        <w:t>,</w:t>
      </w:r>
      <w:r w:rsidR="004552D1">
        <w:t xml:space="preserve"> or be perceived as a subcontractor that </w:t>
      </w:r>
      <w:r w:rsidR="00734AFF">
        <w:t>is a legitimate resource</w:t>
      </w:r>
      <w:r w:rsidR="004552D1">
        <w:t xml:space="preserve">. </w:t>
      </w:r>
    </w:p>
    <w:p w:rsidR="00B722E6" w:rsidRDefault="00B722E6" w:rsidP="005754B4">
      <w:pPr>
        <w:pStyle w:val="ListParagraph"/>
        <w:numPr>
          <w:ilvl w:val="0"/>
          <w:numId w:val="2"/>
        </w:numPr>
      </w:pPr>
      <w:r>
        <w:t xml:space="preserve">Tag-Line:  We have played but not committed to the tag-line “Let the proposal process flow.” Process </w:t>
      </w:r>
      <w:r w:rsidR="00CF5277">
        <w:t xml:space="preserve">and its effectiveness is a huge deal in this industry. </w:t>
      </w:r>
    </w:p>
    <w:p w:rsidR="00EC68CD" w:rsidRDefault="00954078" w:rsidP="005754B4">
      <w:pPr>
        <w:pStyle w:val="ListParagraph"/>
        <w:numPr>
          <w:ilvl w:val="0"/>
          <w:numId w:val="2"/>
        </w:numPr>
      </w:pPr>
      <w:r>
        <w:t xml:space="preserve">Competition:  </w:t>
      </w:r>
    </w:p>
    <w:p w:rsidR="00EC68CD" w:rsidRDefault="00954078" w:rsidP="00EC68CD">
      <w:pPr>
        <w:pStyle w:val="ListParagraph"/>
        <w:numPr>
          <w:ilvl w:val="1"/>
          <w:numId w:val="2"/>
        </w:numPr>
      </w:pPr>
      <w:r>
        <w:t>Shipley (</w:t>
      </w:r>
      <w:r w:rsidR="00454A02">
        <w:t xml:space="preserve">an </w:t>
      </w:r>
      <w:r>
        <w:t>industry leader)</w:t>
      </w:r>
      <w:r w:rsidR="00EC68CD">
        <w:t xml:space="preserve"> </w:t>
      </w:r>
      <w:r w:rsidR="00EC68CD" w:rsidRPr="00EC68CD">
        <w:t>http://www.shipleywins.com/index.php</w:t>
      </w:r>
      <w:r w:rsidR="00EC68CD">
        <w:t xml:space="preserve"> </w:t>
      </w:r>
      <w:r>
        <w:t xml:space="preserve">, </w:t>
      </w:r>
    </w:p>
    <w:p w:rsidR="00EC68CD" w:rsidRDefault="00954078" w:rsidP="00EC68CD">
      <w:pPr>
        <w:pStyle w:val="ListParagraph"/>
        <w:numPr>
          <w:ilvl w:val="1"/>
          <w:numId w:val="2"/>
        </w:numPr>
      </w:pPr>
      <w:r>
        <w:t>LORE (</w:t>
      </w:r>
      <w:r w:rsidR="00454A02">
        <w:t>an industry leader</w:t>
      </w:r>
      <w:r>
        <w:t>)</w:t>
      </w:r>
      <w:r w:rsidR="00B722E6">
        <w:t xml:space="preserve">, </w:t>
      </w:r>
      <w:hyperlink r:id="rId6" w:history="1">
        <w:r w:rsidR="00EC68CD" w:rsidRPr="00C44D96">
          <w:rPr>
            <w:rStyle w:val="Hyperlink"/>
          </w:rPr>
          <w:t>http://www.lore.net/?section_id=16&amp;subsection_id=8</w:t>
        </w:r>
      </w:hyperlink>
    </w:p>
    <w:p w:rsidR="00EC68CD" w:rsidRDefault="00B722E6" w:rsidP="00EC68CD">
      <w:pPr>
        <w:pStyle w:val="ListParagraph"/>
        <w:numPr>
          <w:ilvl w:val="1"/>
          <w:numId w:val="2"/>
        </w:numPr>
      </w:pPr>
      <w:r>
        <w:t>SANT (</w:t>
      </w:r>
      <w:r w:rsidR="00454A02">
        <w:t>an industry leader</w:t>
      </w:r>
      <w:r>
        <w:t>)</w:t>
      </w:r>
      <w:r w:rsidR="00EC68CD">
        <w:t xml:space="preserve"> rebranded and became </w:t>
      </w:r>
      <w:proofErr w:type="spellStart"/>
      <w:r w:rsidR="00EC68CD">
        <w:t>Qvidian</w:t>
      </w:r>
      <w:proofErr w:type="spellEnd"/>
      <w:r w:rsidR="00954078">
        <w:t xml:space="preserve">; </w:t>
      </w:r>
      <w:hyperlink r:id="rId7" w:history="1">
        <w:r w:rsidR="00EC68CD" w:rsidRPr="00C44D96">
          <w:rPr>
            <w:rStyle w:val="Hyperlink"/>
          </w:rPr>
          <w:t>http://www.qvidian.com/</w:t>
        </w:r>
      </w:hyperlink>
    </w:p>
    <w:p w:rsidR="00EC68CD" w:rsidRDefault="00954078" w:rsidP="00EC68CD">
      <w:pPr>
        <w:pStyle w:val="ListParagraph"/>
        <w:numPr>
          <w:ilvl w:val="1"/>
          <w:numId w:val="2"/>
        </w:numPr>
      </w:pPr>
      <w:r>
        <w:t>lesser known or specialized proposal writing services include</w:t>
      </w:r>
      <w:r w:rsidR="00EC68CD">
        <w:t xml:space="preserve"> (tried to pick </w:t>
      </w:r>
      <w:r w:rsidR="00454A02">
        <w:t xml:space="preserve">examples </w:t>
      </w:r>
      <w:r w:rsidR="00EC68CD">
        <w:t xml:space="preserve">away from the </w:t>
      </w:r>
      <w:r w:rsidR="00454A02">
        <w:t>Associates</w:t>
      </w:r>
      <w:r w:rsidR="00734AFF">
        <w:t>, Group and Proposal</w:t>
      </w:r>
      <w:r w:rsidR="00EC68CD">
        <w:t xml:space="preserve"> named ones</w:t>
      </w:r>
      <w:r w:rsidR="00454A02">
        <w:t xml:space="preserve"> that are usually plain and just functional</w:t>
      </w:r>
      <w:r w:rsidR="00EC68CD">
        <w:t>)</w:t>
      </w:r>
      <w:r>
        <w:t xml:space="preserve"> </w:t>
      </w:r>
    </w:p>
    <w:p w:rsidR="00EC68CD" w:rsidRDefault="00954078" w:rsidP="00EC68CD">
      <w:pPr>
        <w:pStyle w:val="ListParagraph"/>
        <w:numPr>
          <w:ilvl w:val="2"/>
          <w:numId w:val="2"/>
        </w:numPr>
      </w:pPr>
      <w:proofErr w:type="spellStart"/>
      <w:r>
        <w:t>FedMarket</w:t>
      </w:r>
      <w:proofErr w:type="spellEnd"/>
      <w:r>
        <w:t xml:space="preserve">, </w:t>
      </w:r>
      <w:r w:rsidR="00EC68CD" w:rsidRPr="00EC68CD">
        <w:t>http://www.fedmarket.com/</w:t>
      </w:r>
    </w:p>
    <w:p w:rsidR="00EC68CD" w:rsidRDefault="00954078" w:rsidP="00EC68CD">
      <w:pPr>
        <w:pStyle w:val="ListParagraph"/>
        <w:numPr>
          <w:ilvl w:val="2"/>
          <w:numId w:val="2"/>
        </w:numPr>
      </w:pPr>
      <w:r>
        <w:t xml:space="preserve">Seibert Group, </w:t>
      </w:r>
      <w:r w:rsidR="00EC68CD" w:rsidRPr="00EC68CD">
        <w:t>http://www.persuasionselling.com/</w:t>
      </w:r>
    </w:p>
    <w:p w:rsidR="00EC68CD" w:rsidRDefault="00B722E6" w:rsidP="00EC68CD">
      <w:pPr>
        <w:pStyle w:val="ListParagraph"/>
        <w:numPr>
          <w:ilvl w:val="2"/>
          <w:numId w:val="2"/>
        </w:numPr>
      </w:pPr>
      <w:r>
        <w:t>O</w:t>
      </w:r>
      <w:r w:rsidR="00954078">
        <w:t xml:space="preserve">ptimal </w:t>
      </w:r>
      <w:r>
        <w:t>T</w:t>
      </w:r>
      <w:r w:rsidR="00954078">
        <w:t xml:space="preserve">hinking, </w:t>
      </w:r>
      <w:r w:rsidR="00EC68CD" w:rsidRPr="00EC68CD">
        <w:t>http://www.optimalthinking.com/index.html</w:t>
      </w:r>
    </w:p>
    <w:p w:rsidR="00EC68CD" w:rsidRDefault="00954078" w:rsidP="00EC68CD">
      <w:pPr>
        <w:pStyle w:val="ListParagraph"/>
        <w:numPr>
          <w:ilvl w:val="2"/>
          <w:numId w:val="2"/>
        </w:numPr>
      </w:pPr>
      <w:r>
        <w:lastRenderedPageBreak/>
        <w:t xml:space="preserve">Proposal Exponent </w:t>
      </w:r>
      <w:hyperlink r:id="rId8" w:history="1">
        <w:r w:rsidR="00EC68CD" w:rsidRPr="00C44D96">
          <w:rPr>
            <w:rStyle w:val="Hyperlink"/>
          </w:rPr>
          <w:t>http://www.proposalexponent.com/</w:t>
        </w:r>
      </w:hyperlink>
      <w:r w:rsidR="00EC68CD">
        <w:t xml:space="preserve"> (</w:t>
      </w:r>
      <w:proofErr w:type="gramStart"/>
      <w:r>
        <w:t>love</w:t>
      </w:r>
      <w:proofErr w:type="gramEnd"/>
      <w:r>
        <w:t xml:space="preserve"> this one</w:t>
      </w:r>
      <w:r w:rsidR="00B722E6">
        <w:t xml:space="preserve"> but would need several versions – one for web, one for print, etc.</w:t>
      </w:r>
      <w:r>
        <w:t xml:space="preserve">), </w:t>
      </w:r>
    </w:p>
    <w:p w:rsidR="005754B4" w:rsidRDefault="00954078" w:rsidP="00EC68CD">
      <w:pPr>
        <w:pStyle w:val="ListParagraph"/>
        <w:numPr>
          <w:ilvl w:val="2"/>
          <w:numId w:val="2"/>
        </w:numPr>
      </w:pPr>
      <w:proofErr w:type="spellStart"/>
      <w:r>
        <w:t>Lohfeld</w:t>
      </w:r>
      <w:proofErr w:type="spellEnd"/>
      <w:r>
        <w:t xml:space="preserve"> Consulting</w:t>
      </w:r>
      <w:r w:rsidR="00EC68CD">
        <w:t xml:space="preserve"> </w:t>
      </w:r>
      <w:r w:rsidR="00EC68CD" w:rsidRPr="00EC68CD">
        <w:t>http://www.lohfeldconsulting.com/</w:t>
      </w:r>
      <w:r>
        <w:t xml:space="preserve"> (Love this one too but the “wire world” is getting to be an old concept.  You see it EVERYWHERE in federal and state bids.</w:t>
      </w:r>
      <w:r w:rsidR="00B722E6">
        <w:t xml:space="preserve"> Unless it is VERY unique such as a lotus flower and world </w:t>
      </w:r>
      <w:r w:rsidR="00EC68CD">
        <w:t>flowing together or something</w:t>
      </w:r>
      <w:r w:rsidR="00B722E6">
        <w:t>…please skip this concept.</w:t>
      </w:r>
      <w:r>
        <w:t>)</w:t>
      </w:r>
    </w:p>
    <w:p w:rsidR="00EC68CD" w:rsidRDefault="00EC68CD" w:rsidP="00EC68CD">
      <w:pPr>
        <w:pStyle w:val="ListParagraph"/>
        <w:numPr>
          <w:ilvl w:val="2"/>
          <w:numId w:val="2"/>
        </w:numPr>
      </w:pPr>
      <w:proofErr w:type="spellStart"/>
      <w:r>
        <w:t>TenderPros</w:t>
      </w:r>
      <w:proofErr w:type="spellEnd"/>
      <w:r>
        <w:t xml:space="preserve"> </w:t>
      </w:r>
      <w:hyperlink r:id="rId9" w:history="1">
        <w:r w:rsidRPr="00C44D96">
          <w:rPr>
            <w:rStyle w:val="Hyperlink"/>
          </w:rPr>
          <w:t>http://www.tenderpros.com/</w:t>
        </w:r>
      </w:hyperlink>
      <w:r>
        <w:t xml:space="preserve"> (yep it’s a compass, another one used a lot)</w:t>
      </w:r>
    </w:p>
    <w:p w:rsidR="00EC68CD" w:rsidRDefault="00EC68CD" w:rsidP="00EC68CD">
      <w:pPr>
        <w:pStyle w:val="ListParagraph"/>
        <w:numPr>
          <w:ilvl w:val="2"/>
          <w:numId w:val="2"/>
        </w:numPr>
      </w:pPr>
      <w:proofErr w:type="spellStart"/>
      <w:r>
        <w:t>OnPoint</w:t>
      </w:r>
      <w:proofErr w:type="spellEnd"/>
      <w:r>
        <w:t xml:space="preserve"> Proposals </w:t>
      </w:r>
      <w:hyperlink r:id="rId10" w:history="1">
        <w:r w:rsidRPr="00C44D96">
          <w:rPr>
            <w:rStyle w:val="Hyperlink"/>
          </w:rPr>
          <w:t>http://www.onpointproposals.com/</w:t>
        </w:r>
      </w:hyperlink>
    </w:p>
    <w:p w:rsidR="00EC68CD" w:rsidRDefault="00EC68CD" w:rsidP="00EC68CD">
      <w:pPr>
        <w:pStyle w:val="ListParagraph"/>
        <w:numPr>
          <w:ilvl w:val="2"/>
          <w:numId w:val="2"/>
        </w:numPr>
      </w:pPr>
      <w:r>
        <w:t xml:space="preserve">Absolute Proposal Consultants </w:t>
      </w:r>
      <w:hyperlink r:id="rId11" w:history="1">
        <w:r w:rsidRPr="00C44D96">
          <w:rPr>
            <w:rStyle w:val="Hyperlink"/>
          </w:rPr>
          <w:t>http://www.absoluteproposalconsultants.com/</w:t>
        </w:r>
      </w:hyperlink>
    </w:p>
    <w:p w:rsidR="00EC68CD" w:rsidRDefault="00EC68CD" w:rsidP="00EC68CD">
      <w:pPr>
        <w:pStyle w:val="ListParagraph"/>
        <w:numPr>
          <w:ilvl w:val="2"/>
          <w:numId w:val="2"/>
        </w:numPr>
      </w:pPr>
      <w:r>
        <w:t xml:space="preserve">Lift Associates </w:t>
      </w:r>
      <w:r w:rsidRPr="00EC68CD">
        <w:t>http://www.lift-associates.com/</w:t>
      </w:r>
    </w:p>
    <w:p w:rsidR="00B722E6" w:rsidRDefault="00954078" w:rsidP="005754B4">
      <w:pPr>
        <w:pStyle w:val="ListParagraph"/>
        <w:numPr>
          <w:ilvl w:val="0"/>
          <w:numId w:val="2"/>
        </w:numPr>
      </w:pPr>
      <w:r>
        <w:t xml:space="preserve">Differentiators are:  </w:t>
      </w:r>
    </w:p>
    <w:p w:rsidR="00954078" w:rsidRDefault="00B722E6" w:rsidP="00B722E6">
      <w:pPr>
        <w:pStyle w:val="ListParagraph"/>
        <w:numPr>
          <w:ilvl w:val="1"/>
          <w:numId w:val="2"/>
        </w:numPr>
      </w:pPr>
      <w:r>
        <w:t xml:space="preserve">One thing a lot of our </w:t>
      </w:r>
      <w:r w:rsidR="00347CE8">
        <w:t>competitors</w:t>
      </w:r>
      <w:r>
        <w:t xml:space="preserve"> do not offer is follow on technical documentation of plans and writing first started in the proposal phase.  I can provide that with the client able to claim most of </w:t>
      </w:r>
      <w:r w:rsidR="00667721">
        <w:t xml:space="preserve">my costs </w:t>
      </w:r>
      <w:r>
        <w:t>against project MBE/WBE/</w:t>
      </w:r>
      <w:proofErr w:type="spellStart"/>
      <w:r>
        <w:t>HUBZone</w:t>
      </w:r>
      <w:proofErr w:type="spellEnd"/>
      <w:r>
        <w:t xml:space="preserve"> goals that they must meet contractually</w:t>
      </w:r>
      <w:r w:rsidR="00734AFF">
        <w:t xml:space="preserve"> once the work is won</w:t>
      </w:r>
      <w:r>
        <w:t xml:space="preserve">. </w:t>
      </w:r>
      <w:r w:rsidR="00347CE8">
        <w:t xml:space="preserve">Very few of our competitors can claim ALL categories at both federal and state level. </w:t>
      </w:r>
    </w:p>
    <w:p w:rsidR="00B722E6" w:rsidRDefault="00B722E6" w:rsidP="00B722E6">
      <w:pPr>
        <w:pStyle w:val="ListParagraph"/>
        <w:numPr>
          <w:ilvl w:val="1"/>
          <w:numId w:val="2"/>
        </w:numPr>
      </w:pPr>
      <w:r>
        <w:t xml:space="preserve">Process development and in-house business unit development and training. Most of my </w:t>
      </w:r>
      <w:r w:rsidR="00734AFF">
        <w:t>competition wants</w:t>
      </w:r>
      <w:r>
        <w:t xml:space="preserve"> to keep the processes in their court for repeat business.  I go in</w:t>
      </w:r>
      <w:r w:rsidR="00667721">
        <w:t xml:space="preserve"> to a “no department or limited department” situation</w:t>
      </w:r>
      <w:r>
        <w:t xml:space="preserve">, create customized processes, hire staff, train them and then leave a fully functioning unit with the company. </w:t>
      </w:r>
    </w:p>
    <w:p w:rsidR="00CF5277" w:rsidRDefault="00B722E6" w:rsidP="00B722E6">
      <w:pPr>
        <w:pStyle w:val="ListParagraph"/>
        <w:numPr>
          <w:ilvl w:val="1"/>
          <w:numId w:val="2"/>
        </w:numPr>
      </w:pPr>
      <w:r>
        <w:t>Specialization:  Like software programmers, types of proposal developers are specialized.  Healthcare can’t write to oil &amp; gas effectively</w:t>
      </w:r>
      <w:r w:rsidR="00454A02">
        <w:t>, etc</w:t>
      </w:r>
      <w:r>
        <w:t xml:space="preserve">. </w:t>
      </w:r>
    </w:p>
    <w:p w:rsidR="00B722E6" w:rsidRDefault="00CF5277" w:rsidP="00CF5277">
      <w:pPr>
        <w:pStyle w:val="ListParagraph"/>
        <w:numPr>
          <w:ilvl w:val="1"/>
          <w:numId w:val="2"/>
        </w:numPr>
      </w:pPr>
      <w:r>
        <w:t>O</w:t>
      </w:r>
      <w:r w:rsidRPr="00CF5277">
        <w:t xml:space="preserve">ne thing that sells in our industry </w:t>
      </w:r>
      <w:r>
        <w:t xml:space="preserve">is not only competence in writing, process and knowing how to sell but it is the </w:t>
      </w:r>
      <w:r w:rsidRPr="00CF5277">
        <w:t>ability to take complete chaos</w:t>
      </w:r>
      <w:r>
        <w:t>, reluctant client writers and lack of comprehensive information</w:t>
      </w:r>
      <w:r w:rsidRPr="00CF5277">
        <w:t xml:space="preserve"> under strict timelines and get the job done. Want to convey “Calmness”</w:t>
      </w:r>
      <w:r w:rsidR="00040517">
        <w:t xml:space="preserve"> and “We Deliver”</w:t>
      </w:r>
    </w:p>
    <w:p w:rsidR="00347CE8" w:rsidRDefault="00347CE8" w:rsidP="00CF5277">
      <w:pPr>
        <w:pStyle w:val="ListParagraph"/>
        <w:numPr>
          <w:ilvl w:val="1"/>
          <w:numId w:val="2"/>
        </w:numPr>
      </w:pPr>
      <w:r>
        <w:t xml:space="preserve">What </w:t>
      </w:r>
      <w:r w:rsidR="00040517">
        <w:t>a proposal consultant is</w:t>
      </w:r>
      <w:r>
        <w:t xml:space="preserve"> really selling:  management expertise, proposal expertise, agency expertise, domain expertise</w:t>
      </w:r>
      <w:r w:rsidR="00040517">
        <w:t>, and professional commitment.</w:t>
      </w:r>
    </w:p>
    <w:p w:rsidR="00954078" w:rsidRDefault="00954078" w:rsidP="005754B4">
      <w:pPr>
        <w:pStyle w:val="ListParagraph"/>
        <w:numPr>
          <w:ilvl w:val="0"/>
          <w:numId w:val="2"/>
        </w:numPr>
      </w:pPr>
      <w:r>
        <w:t>Love working with and want to attract c</w:t>
      </w:r>
      <w:r w:rsidR="00454A02">
        <w:t>lients</w:t>
      </w:r>
      <w:r>
        <w:t xml:space="preserve"> more from:  Software</w:t>
      </w:r>
      <w:r w:rsidR="00040517">
        <w:t>-As-A-Service</w:t>
      </w:r>
      <w:r>
        <w:t xml:space="preserve">, Software Consulting, </w:t>
      </w:r>
      <w:r w:rsidR="00040517">
        <w:t>Design-Build-Software hybrid,</w:t>
      </w:r>
      <w:r w:rsidR="0024042A">
        <w:t xml:space="preserve"> Design-Build</w:t>
      </w:r>
      <w:r w:rsidR="00040517">
        <w:t xml:space="preserve"> Engineering and Construction</w:t>
      </w:r>
      <w:r w:rsidR="00B722E6">
        <w:t xml:space="preserve">, </w:t>
      </w:r>
      <w:r w:rsidR="00040517">
        <w:t xml:space="preserve">Base Operations and Logistics, Security, </w:t>
      </w:r>
      <w:r w:rsidR="00B722E6">
        <w:t xml:space="preserve">and Real Estate. </w:t>
      </w:r>
      <w:r w:rsidR="00454A02">
        <w:t xml:space="preserve">The customers that they bid and contract with (providing me business during the bidding phase) are Department of Defense, Department of Justice, </w:t>
      </w:r>
      <w:r w:rsidR="00040517">
        <w:t xml:space="preserve">Department of Transportation, </w:t>
      </w:r>
      <w:r w:rsidR="00454A02">
        <w:t xml:space="preserve">Department of Education and Universities, </w:t>
      </w:r>
      <w:r w:rsidR="00040517">
        <w:t>as well as state and municipal level entities.</w:t>
      </w:r>
      <w:r w:rsidR="00454A02">
        <w:t xml:space="preserve"> </w:t>
      </w:r>
    </w:p>
    <w:p w:rsidR="00954078" w:rsidRDefault="00954078" w:rsidP="005754B4">
      <w:pPr>
        <w:pStyle w:val="ListParagraph"/>
        <w:numPr>
          <w:ilvl w:val="0"/>
          <w:numId w:val="2"/>
        </w:numPr>
      </w:pPr>
      <w:r>
        <w:t>Problems solved for customers:  provide surge backfill when internal teams are overloaded, provide full proposals teams (</w:t>
      </w:r>
      <w:r w:rsidR="004552D1">
        <w:t xml:space="preserve">manager, coordinator, proposal writers, proposal analyst, and hopefully soon, a graphic artist). The client only has to provide Sales Upstream intelligence, data write-ups, </w:t>
      </w:r>
      <w:proofErr w:type="gramStart"/>
      <w:r w:rsidR="004552D1">
        <w:t>specific</w:t>
      </w:r>
      <w:proofErr w:type="gramEnd"/>
      <w:r w:rsidR="004552D1">
        <w:t xml:space="preserve"> subcontractor’s scope of work and subject matter experts.</w:t>
      </w:r>
    </w:p>
    <w:p w:rsidR="00667721" w:rsidRDefault="00667721" w:rsidP="005754B4">
      <w:pPr>
        <w:pStyle w:val="ListParagraph"/>
        <w:numPr>
          <w:ilvl w:val="0"/>
          <w:numId w:val="2"/>
        </w:numPr>
      </w:pPr>
      <w:r>
        <w:t xml:space="preserve">Personality Conveyed:  </w:t>
      </w:r>
      <w:r w:rsidR="00347CE8">
        <w:t>Reliable/dedicated,</w:t>
      </w:r>
      <w:r>
        <w:t xml:space="preserve"> </w:t>
      </w:r>
      <w:r w:rsidR="00347CE8">
        <w:t>c</w:t>
      </w:r>
      <w:r w:rsidR="00CF5277">
        <w:t>alm</w:t>
      </w:r>
      <w:r w:rsidR="00347CE8">
        <w:t>/poised, goal/customer-focused, flexible/adaptive, capable, proactive, effective, and leadership.</w:t>
      </w:r>
    </w:p>
    <w:p w:rsidR="00667721" w:rsidRDefault="00667721" w:rsidP="005754B4">
      <w:pPr>
        <w:pStyle w:val="ListParagraph"/>
        <w:numPr>
          <w:ilvl w:val="0"/>
          <w:numId w:val="2"/>
        </w:numPr>
      </w:pPr>
      <w:r>
        <w:lastRenderedPageBreak/>
        <w:t>Colors I like</w:t>
      </w:r>
      <w:r w:rsidR="00040517">
        <w:t xml:space="preserve"> (just examples, not required)</w:t>
      </w:r>
      <w:r>
        <w:t xml:space="preserve">: </w:t>
      </w:r>
      <w:r w:rsidR="00040517">
        <w:t xml:space="preserve"> Panton 512 C, Pantone 3255 C, Pantone 802 C, Pantone 568 C</w:t>
      </w:r>
      <w:r w:rsidR="00D44690">
        <w:t xml:space="preserve">, Pantone 329 M.  </w:t>
      </w:r>
    </w:p>
    <w:p w:rsidR="003B2628" w:rsidRDefault="00CF5277" w:rsidP="003B2628">
      <w:pPr>
        <w:pStyle w:val="ListParagraph"/>
        <w:numPr>
          <w:ilvl w:val="0"/>
          <w:numId w:val="2"/>
        </w:numPr>
      </w:pPr>
      <w:r>
        <w:t>Colors I don’t like:</w:t>
      </w:r>
      <w:r w:rsidR="00040517">
        <w:t xml:space="preserve"> Pantone 119C, Pantone 158 M, Pantone 605 C, Pantone 105 C, too earthy sets, too pastel sets, too primary sets</w:t>
      </w:r>
      <w:r w:rsidR="00D44690">
        <w:t xml:space="preserve">.  </w:t>
      </w:r>
    </w:p>
    <w:p w:rsidR="00CF5277" w:rsidRDefault="00D44690" w:rsidP="003B2628">
      <w:pPr>
        <w:pStyle w:val="ListParagraph"/>
        <w:numPr>
          <w:ilvl w:val="0"/>
          <w:numId w:val="2"/>
        </w:numPr>
      </w:pPr>
      <w:r>
        <w:t xml:space="preserve">Another issue is the </w:t>
      </w:r>
      <w:r w:rsidR="00040517">
        <w:t>“dated”</w:t>
      </w:r>
      <w:r>
        <w:t xml:space="preserve"> logos and colors</w:t>
      </w:r>
      <w:r w:rsidR="00040517">
        <w:t xml:space="preserve"> </w:t>
      </w:r>
      <w:r>
        <w:t xml:space="preserve">that you can tell came from the 80s (purple and gold </w:t>
      </w:r>
      <w:r w:rsidR="0024042A">
        <w:t xml:space="preserve">wire </w:t>
      </w:r>
      <w:r w:rsidR="003B2628">
        <w:t>global world</w:t>
      </w:r>
      <w:r>
        <w:t xml:space="preserve">) </w:t>
      </w:r>
      <w:r w:rsidR="00040517">
        <w:t xml:space="preserve">or “cliché” sets such as Red, White and Blue </w:t>
      </w:r>
      <w:r>
        <w:t xml:space="preserve">flags </w:t>
      </w:r>
      <w:r w:rsidR="00040517">
        <w:t xml:space="preserve">for security.  You see SO much of these in </w:t>
      </w:r>
      <w:r>
        <w:t xml:space="preserve">federal </w:t>
      </w:r>
      <w:r w:rsidR="00040517">
        <w:t xml:space="preserve">bidding. </w:t>
      </w:r>
      <w:r>
        <w:t xml:space="preserve">Also, please watch the blues.  Nearly half the logos and company colors are blue - blue and white; blue white and black; blue and red; blue and grey; blue, blue, blue, blue…If using blue, use a non-standard. </w:t>
      </w:r>
    </w:p>
    <w:p w:rsidR="005754B4" w:rsidRDefault="005754B4"/>
    <w:p w:rsidR="005754B4" w:rsidRDefault="005754B4">
      <w:r>
        <w:t xml:space="preserve">File format delivery:  Source files in CMYK and RGB - EPS, InDesign or Photoshop, </w:t>
      </w:r>
      <w:bookmarkStart w:id="0" w:name="_GoBack"/>
      <w:bookmarkEnd w:id="0"/>
    </w:p>
    <w:sectPr w:rsidR="00575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0B2E"/>
    <w:multiLevelType w:val="hybridMultilevel"/>
    <w:tmpl w:val="490A6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E2468"/>
    <w:multiLevelType w:val="hybridMultilevel"/>
    <w:tmpl w:val="0ED08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B4"/>
    <w:rsid w:val="00040517"/>
    <w:rsid w:val="0024042A"/>
    <w:rsid w:val="00347CE8"/>
    <w:rsid w:val="003B2628"/>
    <w:rsid w:val="00454A02"/>
    <w:rsid w:val="004552D1"/>
    <w:rsid w:val="005754B4"/>
    <w:rsid w:val="00647837"/>
    <w:rsid w:val="00667721"/>
    <w:rsid w:val="0070265E"/>
    <w:rsid w:val="00734AFF"/>
    <w:rsid w:val="00735BB3"/>
    <w:rsid w:val="00954078"/>
    <w:rsid w:val="00B722E6"/>
    <w:rsid w:val="00CF5277"/>
    <w:rsid w:val="00D44690"/>
    <w:rsid w:val="00EC68CD"/>
    <w:rsid w:val="00EE2A86"/>
    <w:rsid w:val="00F3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6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6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osalexponent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qvidian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re.net/?section_id=16&amp;subsection_id=8" TargetMode="External"/><Relationship Id="rId11" Type="http://schemas.openxmlformats.org/officeDocument/2006/relationships/hyperlink" Target="http://www.absoluteproposalconsultant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npointproposal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nderpro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Dorsett Services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4</cp:revision>
  <dcterms:created xsi:type="dcterms:W3CDTF">2013-03-16T20:28:00Z</dcterms:created>
  <dcterms:modified xsi:type="dcterms:W3CDTF">2013-03-16T20:29:00Z</dcterms:modified>
</cp:coreProperties>
</file>